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6765D0" w:rsidP="002140C2">
            <w:pPr>
              <w:spacing w:line="264" w:lineRule="auto"/>
              <w:jc w:val="center"/>
            </w:pPr>
            <w:r>
              <w:t>По проекту ТК № 52-2022-1-204-01-ПТ.СО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53C55" w:rsidRPr="006765D0" w:rsidRDefault="006765D0" w:rsidP="00053C55">
            <w:pPr>
              <w:spacing w:line="264" w:lineRule="auto"/>
            </w:pPr>
            <w:r>
              <w:t xml:space="preserve">Задвижка клиновая электроприводная из углеродистой стали исполнение фланцев В по ГОСТ 33259-2015 в комплекте с ответными фланцами из марки 20 по ГОСТ 1050-2013, прокладками и крепежными изделиями. Класс герметичности А по ГОСТ 9544-2015. </w:t>
            </w:r>
            <w:r>
              <w:rPr>
                <w:lang w:val="en-US"/>
              </w:rPr>
              <w:t>DN</w:t>
            </w:r>
            <w:r w:rsidRPr="006765D0">
              <w:t xml:space="preserve"> 65 </w:t>
            </w:r>
            <w:r>
              <w:t xml:space="preserve">мм, </w:t>
            </w:r>
            <w:r>
              <w:rPr>
                <w:lang w:val="en-US"/>
              </w:rPr>
              <w:t>PN</w:t>
            </w:r>
            <w:r w:rsidRPr="006765D0">
              <w:t xml:space="preserve"> 1,6 </w:t>
            </w:r>
            <w:r>
              <w:t>Мпа, под трубу ϕ76х4,0 ТУ 3741-001-97965425-2007 ЗКСП-ВАРК-65-16-00-10</w:t>
            </w:r>
          </w:p>
        </w:tc>
        <w:tc>
          <w:tcPr>
            <w:tcW w:w="1915" w:type="dxa"/>
          </w:tcPr>
          <w:p w:rsidR="002140C2" w:rsidRPr="00F76284" w:rsidRDefault="006765D0" w:rsidP="002140C2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A110AF" w:rsidRDefault="00A110AF" w:rsidP="00053C55">
            <w:pPr>
              <w:spacing w:line="264" w:lineRule="auto"/>
            </w:pPr>
            <w:r>
              <w:t>Электропривод</w:t>
            </w:r>
            <w:r w:rsidRPr="00A110AF">
              <w:t xml:space="preserve"> </w:t>
            </w:r>
            <w:r>
              <w:rPr>
                <w:lang w:val="en-US"/>
              </w:rPr>
              <w:t>AUMA</w:t>
            </w:r>
            <w:r>
              <w:t xml:space="preserve"> для задвижек клиновых стальных </w:t>
            </w:r>
            <w:r>
              <w:rPr>
                <w:lang w:val="en-US"/>
              </w:rPr>
              <w:t>DN</w:t>
            </w:r>
            <w:r>
              <w:t xml:space="preserve"> 65 мм, </w:t>
            </w:r>
            <w:r>
              <w:rPr>
                <w:lang w:val="en-US"/>
              </w:rPr>
              <w:t>PN</w:t>
            </w:r>
            <w:r>
              <w:t xml:space="preserve"> 1,6 МПа</w:t>
            </w:r>
          </w:p>
        </w:tc>
        <w:tc>
          <w:tcPr>
            <w:tcW w:w="1915" w:type="dxa"/>
          </w:tcPr>
          <w:p w:rsidR="002140C2" w:rsidRPr="00191759" w:rsidRDefault="00A110AF" w:rsidP="003A474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A110AF" w:rsidRDefault="00A110AF" w:rsidP="00053C55">
            <w:pPr>
              <w:spacing w:line="264" w:lineRule="auto"/>
            </w:pPr>
            <w:r>
              <w:t>Универсальный водопенный насадок с изменяемым углом факела струи, регулятором карты орошения УВПН «</w:t>
            </w:r>
            <w:proofErr w:type="spellStart"/>
            <w:r>
              <w:t>Антифайер</w:t>
            </w:r>
            <w:proofErr w:type="spellEnd"/>
            <w:r>
              <w:t>» -</w:t>
            </w:r>
            <w:r>
              <w:rPr>
                <w:lang w:val="en-US"/>
              </w:rPr>
              <w:t>I</w:t>
            </w:r>
            <w:r w:rsidRPr="00A110AF">
              <w:t>/5-0.8-50-90-</w:t>
            </w:r>
            <w:r>
              <w:rPr>
                <w:lang w:val="en-US"/>
              </w:rPr>
              <w:t>PK</w:t>
            </w:r>
            <w:r w:rsidRPr="00A110AF">
              <w:t>-</w:t>
            </w:r>
            <w:r>
              <w:rPr>
                <w:lang w:val="en-US"/>
              </w:rPr>
              <w:t>H</w:t>
            </w:r>
            <w:r w:rsidRPr="00A110AF">
              <w:t>(</w:t>
            </w:r>
            <w:proofErr w:type="gramStart"/>
            <w:r w:rsidRPr="00A110AF">
              <w:t>12)-</w:t>
            </w:r>
            <w:proofErr w:type="gramEnd"/>
            <w:r>
              <w:t>КОФ-50-16-11-20-У ТУ 4854-011-72410778-07</w:t>
            </w:r>
          </w:p>
        </w:tc>
        <w:tc>
          <w:tcPr>
            <w:tcW w:w="1915" w:type="dxa"/>
          </w:tcPr>
          <w:p w:rsidR="002140C2" w:rsidRPr="00191759" w:rsidRDefault="00A110AF" w:rsidP="002140C2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191759" w:rsidRDefault="00A110AF" w:rsidP="00053C55">
            <w:pPr>
              <w:spacing w:line="264" w:lineRule="auto"/>
            </w:pPr>
            <w:r>
              <w:t>Труба стальная электросварная по ГОСТ 10704-91 из стали марки 20 по ГОСТ 1050-2013 ϕ57х3,5</w:t>
            </w:r>
          </w:p>
        </w:tc>
        <w:tc>
          <w:tcPr>
            <w:tcW w:w="1915" w:type="dxa"/>
          </w:tcPr>
          <w:p w:rsidR="002140C2" w:rsidRPr="00191759" w:rsidRDefault="00A110AF" w:rsidP="002140C2">
            <w:pPr>
              <w:spacing w:line="264" w:lineRule="auto"/>
              <w:jc w:val="center"/>
            </w:pPr>
            <w:r>
              <w:t>8,80 м.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110AF" w:rsidRPr="00191759" w:rsidRDefault="00A110AF" w:rsidP="00A110AF">
            <w:pPr>
              <w:spacing w:line="264" w:lineRule="auto"/>
            </w:pPr>
            <w:r>
              <w:t>Труба стальная электросварная по ГОСТ 10704-91 из стали марки 20 по ГОСТ 1050-2013 ϕ76х4,0</w:t>
            </w:r>
          </w:p>
        </w:tc>
        <w:tc>
          <w:tcPr>
            <w:tcW w:w="1915" w:type="dxa"/>
          </w:tcPr>
          <w:p w:rsidR="00A110AF" w:rsidRPr="00DB01D1" w:rsidRDefault="00A110AF" w:rsidP="00A110AF">
            <w:pPr>
              <w:spacing w:line="264" w:lineRule="auto"/>
              <w:jc w:val="center"/>
            </w:pPr>
            <w:r>
              <w:t>18,70</w:t>
            </w:r>
            <w:r w:rsidR="00DB01D1">
              <w:rPr>
                <w:lang w:val="en-US"/>
              </w:rPr>
              <w:t xml:space="preserve"> </w:t>
            </w:r>
            <w:r w:rsidR="00DB01D1">
              <w:t>м.</w:t>
            </w:r>
            <w:bookmarkStart w:id="0" w:name="_GoBack"/>
            <w:bookmarkEnd w:id="0"/>
          </w:p>
        </w:tc>
        <w:tc>
          <w:tcPr>
            <w:tcW w:w="1928" w:type="dxa"/>
          </w:tcPr>
          <w:p w:rsidR="00A110AF" w:rsidRPr="00191759" w:rsidRDefault="00C1376E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110AF" w:rsidRPr="00191759" w:rsidRDefault="00A110AF" w:rsidP="00A110AF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Отвод 90-57х3,5-20</w:t>
            </w:r>
          </w:p>
        </w:tc>
        <w:tc>
          <w:tcPr>
            <w:tcW w:w="1915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  <w:r>
              <w:t>7 шт.</w:t>
            </w:r>
          </w:p>
        </w:tc>
        <w:tc>
          <w:tcPr>
            <w:tcW w:w="1928" w:type="dxa"/>
          </w:tcPr>
          <w:p w:rsidR="00A110AF" w:rsidRPr="00191759" w:rsidRDefault="00C1376E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0051E5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110AF" w:rsidRPr="00D24AFB" w:rsidRDefault="00D24AFB" w:rsidP="00A110AF">
            <w:pPr>
              <w:pStyle w:val="ad"/>
            </w:pPr>
            <w:r w:rsidRPr="00D24AFB">
              <w:t>Отвод</w:t>
            </w:r>
            <w:r>
              <w:t xml:space="preserve"> 90-76х4,0-20 ГОСТ 17375-2001</w:t>
            </w:r>
          </w:p>
        </w:tc>
        <w:tc>
          <w:tcPr>
            <w:tcW w:w="1915" w:type="dxa"/>
            <w:vAlign w:val="center"/>
          </w:tcPr>
          <w:p w:rsidR="00A110AF" w:rsidRPr="00191759" w:rsidRDefault="00D24AFB" w:rsidP="00A110AF">
            <w:pPr>
              <w:jc w:val="center"/>
            </w:pPr>
            <w:r>
              <w:t>15 шт.</w:t>
            </w:r>
          </w:p>
        </w:tc>
        <w:tc>
          <w:tcPr>
            <w:tcW w:w="1928" w:type="dxa"/>
          </w:tcPr>
          <w:p w:rsidR="00A110AF" w:rsidRPr="00191759" w:rsidRDefault="00C1376E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0051E5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110AF" w:rsidRPr="00D24AFB" w:rsidRDefault="00D24AFB" w:rsidP="00A110AF">
            <w:pPr>
              <w:pStyle w:val="ad"/>
            </w:pPr>
            <w:r w:rsidRPr="00D24AFB">
              <w:t>Переход Э-76х5,0-57х4,0</w:t>
            </w:r>
            <w:r>
              <w:t xml:space="preserve"> ГОСТ 17378-2001</w:t>
            </w:r>
          </w:p>
        </w:tc>
        <w:tc>
          <w:tcPr>
            <w:tcW w:w="1915" w:type="dxa"/>
            <w:vAlign w:val="center"/>
          </w:tcPr>
          <w:p w:rsidR="00A110AF" w:rsidRPr="00191759" w:rsidRDefault="00D24AFB" w:rsidP="00A110AF">
            <w:pPr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A110AF" w:rsidRPr="00191759" w:rsidRDefault="00C1376E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0051E5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110AF" w:rsidRPr="00D24AFB" w:rsidRDefault="00D24AFB" w:rsidP="00A110AF">
            <w:pPr>
              <w:pStyle w:val="ad"/>
            </w:pPr>
            <w:r w:rsidRPr="00D24AFB">
              <w:t>Тройник 76х6,0-57х4,0-20</w:t>
            </w:r>
            <w:r>
              <w:t xml:space="preserve"> ГОСТ 17375-2001</w:t>
            </w:r>
          </w:p>
        </w:tc>
        <w:tc>
          <w:tcPr>
            <w:tcW w:w="1915" w:type="dxa"/>
            <w:vAlign w:val="center"/>
          </w:tcPr>
          <w:p w:rsidR="00A110AF" w:rsidRPr="00191759" w:rsidRDefault="00D24AFB" w:rsidP="00A110A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110AF" w:rsidRPr="00191759" w:rsidRDefault="00C1376E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EE11BF" w:rsidRPr="000608E7" w:rsidTr="000051E5">
        <w:tc>
          <w:tcPr>
            <w:tcW w:w="1036" w:type="dxa"/>
          </w:tcPr>
          <w:p w:rsidR="00EE11BF" w:rsidRPr="00191759" w:rsidRDefault="00EE11BF" w:rsidP="00EE11B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E11BF" w:rsidRPr="00D24AFB" w:rsidRDefault="00EE11BF" w:rsidP="00EE11BF">
            <w:pPr>
              <w:pStyle w:val="ad"/>
            </w:pPr>
            <w:r>
              <w:t>Тройник 76х6,0-20 ГОСТ 17375-2001</w:t>
            </w:r>
          </w:p>
        </w:tc>
        <w:tc>
          <w:tcPr>
            <w:tcW w:w="1915" w:type="dxa"/>
            <w:vAlign w:val="center"/>
          </w:tcPr>
          <w:p w:rsidR="00EE11BF" w:rsidRDefault="00EE11BF" w:rsidP="00EE11BF">
            <w:pPr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EE11BF" w:rsidRPr="00191759" w:rsidRDefault="00C1376E" w:rsidP="00EE11B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11BF" w:rsidRPr="00191759" w:rsidRDefault="00EE11BF" w:rsidP="00EE11BF">
            <w:pPr>
              <w:spacing w:line="264" w:lineRule="auto"/>
              <w:jc w:val="center"/>
            </w:pPr>
          </w:p>
        </w:tc>
      </w:tr>
      <w:tr w:rsidR="00EE11BF" w:rsidRPr="000608E7" w:rsidTr="000051E5">
        <w:tc>
          <w:tcPr>
            <w:tcW w:w="1036" w:type="dxa"/>
          </w:tcPr>
          <w:p w:rsidR="00EE11BF" w:rsidRPr="00191759" w:rsidRDefault="00EE11BF" w:rsidP="00EE11B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E11BF" w:rsidRPr="00191759" w:rsidRDefault="00EE11BF" w:rsidP="00EE11BF">
            <w:r>
              <w:t>Опора хомутовая бескорпусная подвижная для трубопровода ϕ57х3,5 ОСТ 36-146-88 57-ХБ-А-20</w:t>
            </w:r>
          </w:p>
        </w:tc>
        <w:tc>
          <w:tcPr>
            <w:tcW w:w="1915" w:type="dxa"/>
            <w:vAlign w:val="center"/>
          </w:tcPr>
          <w:p w:rsidR="00EE11BF" w:rsidRPr="00191759" w:rsidRDefault="00EE11BF" w:rsidP="00EE11BF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EE11BF" w:rsidRPr="00191759" w:rsidRDefault="00C1376E" w:rsidP="00EE11B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11BF" w:rsidRPr="00191759" w:rsidRDefault="00EE11BF" w:rsidP="00EE11BF">
            <w:pPr>
              <w:spacing w:line="264" w:lineRule="auto"/>
              <w:jc w:val="center"/>
            </w:pPr>
          </w:p>
        </w:tc>
      </w:tr>
      <w:tr w:rsidR="00EE11BF" w:rsidRPr="000608E7" w:rsidTr="000051E5">
        <w:tc>
          <w:tcPr>
            <w:tcW w:w="1036" w:type="dxa"/>
          </w:tcPr>
          <w:p w:rsidR="00EE11BF" w:rsidRPr="00191759" w:rsidRDefault="00EE11BF" w:rsidP="00EE11B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E11BF" w:rsidRDefault="00EE11BF" w:rsidP="00EE11BF">
            <w:r>
              <w:t xml:space="preserve">Опора хомутовая бескорпусная неподвижная для трубопровода ϕ57х3,5 в комплекте с упорами из стали марки 20 по ГОСТ 1050-2013 ОСТ 36-146-88 57-ХБ-Б-20 </w:t>
            </w:r>
          </w:p>
        </w:tc>
        <w:tc>
          <w:tcPr>
            <w:tcW w:w="1915" w:type="dxa"/>
            <w:vAlign w:val="center"/>
          </w:tcPr>
          <w:p w:rsidR="00EE11BF" w:rsidRDefault="00EE11BF" w:rsidP="00EE11B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E11BF" w:rsidRPr="00191759" w:rsidRDefault="00C1376E" w:rsidP="00EE11B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11BF" w:rsidRPr="00191759" w:rsidRDefault="00EE11BF" w:rsidP="00EE11BF">
            <w:pPr>
              <w:spacing w:line="264" w:lineRule="auto"/>
              <w:jc w:val="center"/>
            </w:pPr>
          </w:p>
        </w:tc>
      </w:tr>
      <w:tr w:rsidR="00EE11BF" w:rsidRPr="000608E7" w:rsidTr="000051E5">
        <w:tc>
          <w:tcPr>
            <w:tcW w:w="1036" w:type="dxa"/>
          </w:tcPr>
          <w:p w:rsidR="00EE11BF" w:rsidRPr="00191759" w:rsidRDefault="00EE11BF" w:rsidP="00EE11B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E11BF" w:rsidRPr="00191759" w:rsidRDefault="00EE11BF" w:rsidP="00EE11BF">
            <w:r>
              <w:t>Опора хомутовая бескорпусная подвижная для трубопровода ϕ76х4,0 ОСТ 36-146-88 76-ХБ-А-20</w:t>
            </w:r>
          </w:p>
        </w:tc>
        <w:tc>
          <w:tcPr>
            <w:tcW w:w="1915" w:type="dxa"/>
            <w:vAlign w:val="center"/>
          </w:tcPr>
          <w:p w:rsidR="00EE11BF" w:rsidRPr="00191759" w:rsidRDefault="00EE11BF" w:rsidP="00EE11BF">
            <w:pPr>
              <w:jc w:val="center"/>
            </w:pPr>
            <w:r>
              <w:t>6 шт.</w:t>
            </w:r>
          </w:p>
        </w:tc>
        <w:tc>
          <w:tcPr>
            <w:tcW w:w="1928" w:type="dxa"/>
          </w:tcPr>
          <w:p w:rsidR="00EE11BF" w:rsidRPr="00191759" w:rsidRDefault="00C1376E" w:rsidP="00EE11B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11BF" w:rsidRPr="00191759" w:rsidRDefault="00EE11BF" w:rsidP="00EE11BF">
            <w:pPr>
              <w:spacing w:line="264" w:lineRule="auto"/>
              <w:jc w:val="center"/>
            </w:pPr>
          </w:p>
        </w:tc>
      </w:tr>
      <w:tr w:rsidR="00EE11BF" w:rsidRPr="000608E7" w:rsidTr="000051E5">
        <w:tc>
          <w:tcPr>
            <w:tcW w:w="1036" w:type="dxa"/>
          </w:tcPr>
          <w:p w:rsidR="00EE11BF" w:rsidRPr="00191759" w:rsidRDefault="00EE11BF" w:rsidP="00EE11B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E11BF" w:rsidRDefault="00EE11BF" w:rsidP="00EE11BF">
            <w:r>
              <w:t xml:space="preserve">Опора хомутовая бескорпусная неподвижная для трубопровода ϕ76х4,0 в комплекте с упорами из стали марки 20 по ГОСТ 1050-2013 ОСТ 36-146-88 76-ХБ-Б-20 </w:t>
            </w:r>
          </w:p>
        </w:tc>
        <w:tc>
          <w:tcPr>
            <w:tcW w:w="1915" w:type="dxa"/>
            <w:vAlign w:val="center"/>
          </w:tcPr>
          <w:p w:rsidR="00EE11BF" w:rsidRPr="00191759" w:rsidRDefault="00EE11BF" w:rsidP="00EE11B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E11BF" w:rsidRPr="00191759" w:rsidRDefault="00C1376E" w:rsidP="00EE11B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11BF" w:rsidRPr="00191759" w:rsidRDefault="00EE11BF" w:rsidP="00EE11BF">
            <w:pPr>
              <w:spacing w:line="264" w:lineRule="auto"/>
              <w:jc w:val="center"/>
            </w:pPr>
          </w:p>
        </w:tc>
      </w:tr>
      <w:tr w:rsidR="00EE11BF" w:rsidRPr="000608E7" w:rsidTr="000051E5">
        <w:tc>
          <w:tcPr>
            <w:tcW w:w="1036" w:type="dxa"/>
          </w:tcPr>
          <w:p w:rsidR="00EE11BF" w:rsidRPr="00191759" w:rsidRDefault="00EE11BF" w:rsidP="00EE11B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E11BF" w:rsidRPr="00191759" w:rsidRDefault="00EE11BF" w:rsidP="00EE11BF">
            <w:r>
              <w:t>Опора под задвижку ОПЗ-65-16</w:t>
            </w:r>
          </w:p>
        </w:tc>
        <w:tc>
          <w:tcPr>
            <w:tcW w:w="1915" w:type="dxa"/>
            <w:vAlign w:val="center"/>
          </w:tcPr>
          <w:p w:rsidR="00EE11BF" w:rsidRPr="00191759" w:rsidRDefault="00EE11BF" w:rsidP="00EE11BF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E11BF" w:rsidRPr="00191759" w:rsidRDefault="00C1376E" w:rsidP="00EE11B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11BF" w:rsidRPr="00191759" w:rsidRDefault="00EE11BF" w:rsidP="00EE11BF">
            <w:pPr>
              <w:spacing w:line="264" w:lineRule="auto"/>
              <w:jc w:val="center"/>
            </w:pPr>
          </w:p>
        </w:tc>
      </w:tr>
      <w:tr w:rsidR="00EE11BF" w:rsidRPr="000608E7" w:rsidTr="000051E5">
        <w:tc>
          <w:tcPr>
            <w:tcW w:w="1036" w:type="dxa"/>
          </w:tcPr>
          <w:p w:rsidR="00EE11BF" w:rsidRPr="00191759" w:rsidRDefault="00EE11BF" w:rsidP="00EE11B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E11BF" w:rsidRPr="00191759" w:rsidRDefault="00EE11BF" w:rsidP="00EE11BF">
            <w:r>
              <w:t>Антикоррозийное покрытие для трубопроводов, в том числе опознавательная окраска трубопроводов – грунтовка ГФ-021, 1 слой ГОСТ 25129-2020</w:t>
            </w:r>
          </w:p>
        </w:tc>
        <w:tc>
          <w:tcPr>
            <w:tcW w:w="1915" w:type="dxa"/>
            <w:vAlign w:val="center"/>
          </w:tcPr>
          <w:p w:rsidR="00EE11BF" w:rsidRPr="002E5C6C" w:rsidRDefault="00EE11BF" w:rsidP="002E5C6C">
            <w:pPr>
              <w:jc w:val="center"/>
              <w:rPr>
                <w:vertAlign w:val="superscript"/>
              </w:rPr>
            </w:pPr>
            <w:r>
              <w:t>6,0</w:t>
            </w:r>
            <w:r w:rsidR="00C460AB">
              <w:t>/0,75</w:t>
            </w:r>
            <w:r w:rsidR="002E5C6C">
              <w:t xml:space="preserve"> </w:t>
            </w:r>
            <w:r w:rsidR="002E5C6C" w:rsidRPr="002E5C6C">
              <w:t>м</w:t>
            </w:r>
            <w:r w:rsidR="002E5C6C">
              <w:rPr>
                <w:vertAlign w:val="superscript"/>
              </w:rPr>
              <w:t>2</w:t>
            </w:r>
            <w:r w:rsidR="002E5C6C">
              <w:t>/</w:t>
            </w:r>
            <w:r w:rsidR="002E5C6C" w:rsidRPr="002E5C6C">
              <w:t>кг</w:t>
            </w:r>
          </w:p>
        </w:tc>
        <w:tc>
          <w:tcPr>
            <w:tcW w:w="1928" w:type="dxa"/>
          </w:tcPr>
          <w:p w:rsidR="00EE11BF" w:rsidRPr="00191759" w:rsidRDefault="00C1376E" w:rsidP="00EE11B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11BF" w:rsidRPr="00191759" w:rsidRDefault="00EE11BF" w:rsidP="00EE11BF">
            <w:pPr>
              <w:spacing w:line="264" w:lineRule="auto"/>
              <w:jc w:val="center"/>
            </w:pPr>
          </w:p>
        </w:tc>
      </w:tr>
      <w:tr w:rsidR="002E5C6C" w:rsidRPr="000608E7" w:rsidTr="000051E5">
        <w:tc>
          <w:tcPr>
            <w:tcW w:w="1036" w:type="dxa"/>
          </w:tcPr>
          <w:p w:rsidR="002E5C6C" w:rsidRPr="00191759" w:rsidRDefault="002E5C6C" w:rsidP="002E5C6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E5C6C" w:rsidRPr="00191759" w:rsidRDefault="002E5C6C" w:rsidP="002E5C6C">
            <w:r>
              <w:t>Антикоррозийное покрытие для трубопроводов, в том числе опознавательная окраска трубопроводов –эмаль БТ-177, 2 слоя ГОСТ 6531-73</w:t>
            </w:r>
          </w:p>
        </w:tc>
        <w:tc>
          <w:tcPr>
            <w:tcW w:w="1915" w:type="dxa"/>
            <w:vAlign w:val="center"/>
          </w:tcPr>
          <w:p w:rsidR="002E5C6C" w:rsidRPr="00191759" w:rsidRDefault="002E5C6C" w:rsidP="002E5C6C">
            <w:pPr>
              <w:jc w:val="center"/>
            </w:pPr>
            <w:r>
              <w:t xml:space="preserve">12,0/1,5 </w:t>
            </w:r>
            <w:r w:rsidRPr="002E5C6C">
              <w:t>м</w:t>
            </w:r>
            <w:r>
              <w:rPr>
                <w:vertAlign w:val="superscript"/>
              </w:rPr>
              <w:t>2</w:t>
            </w:r>
            <w:r>
              <w:t>/</w:t>
            </w:r>
            <w:r w:rsidRPr="002E5C6C">
              <w:t>кг</w:t>
            </w:r>
          </w:p>
        </w:tc>
        <w:tc>
          <w:tcPr>
            <w:tcW w:w="1928" w:type="dxa"/>
          </w:tcPr>
          <w:p w:rsidR="002E5C6C" w:rsidRPr="00191759" w:rsidRDefault="00C1376E" w:rsidP="002E5C6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E5C6C" w:rsidRPr="00191759" w:rsidRDefault="002E5C6C" w:rsidP="002E5C6C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Pr="001F1349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C163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71" w:rsidRDefault="00007671">
      <w:pPr>
        <w:spacing w:after="0" w:line="240" w:lineRule="auto"/>
      </w:pPr>
      <w:r>
        <w:separator/>
      </w:r>
    </w:p>
  </w:endnote>
  <w:endnote w:type="continuationSeparator" w:id="0">
    <w:p w:rsidR="00007671" w:rsidRDefault="0000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71" w:rsidRDefault="00007671">
      <w:pPr>
        <w:spacing w:after="0" w:line="240" w:lineRule="auto"/>
      </w:pPr>
      <w:r>
        <w:separator/>
      </w:r>
    </w:p>
  </w:footnote>
  <w:footnote w:type="continuationSeparator" w:id="0">
    <w:p w:rsidR="00007671" w:rsidRDefault="0000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07671"/>
    <w:rsid w:val="00046B3B"/>
    <w:rsid w:val="00053C55"/>
    <w:rsid w:val="000608E7"/>
    <w:rsid w:val="00070601"/>
    <w:rsid w:val="000738B8"/>
    <w:rsid w:val="000A1087"/>
    <w:rsid w:val="000A6D71"/>
    <w:rsid w:val="000D79F0"/>
    <w:rsid w:val="00137D3F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5C6C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07A2E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E410F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765D0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A044B5"/>
    <w:rsid w:val="00A110AF"/>
    <w:rsid w:val="00A149CC"/>
    <w:rsid w:val="00A265A8"/>
    <w:rsid w:val="00A40DA8"/>
    <w:rsid w:val="00A429BB"/>
    <w:rsid w:val="00A47DB8"/>
    <w:rsid w:val="00A53661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163B"/>
    <w:rsid w:val="00BC38B7"/>
    <w:rsid w:val="00BC4171"/>
    <w:rsid w:val="00BD484A"/>
    <w:rsid w:val="00BE194E"/>
    <w:rsid w:val="00C05089"/>
    <w:rsid w:val="00C1376E"/>
    <w:rsid w:val="00C37C7F"/>
    <w:rsid w:val="00C460AB"/>
    <w:rsid w:val="00C634A7"/>
    <w:rsid w:val="00C71704"/>
    <w:rsid w:val="00CA46E1"/>
    <w:rsid w:val="00CB120A"/>
    <w:rsid w:val="00CB4678"/>
    <w:rsid w:val="00CB67FC"/>
    <w:rsid w:val="00CD510A"/>
    <w:rsid w:val="00CE17AF"/>
    <w:rsid w:val="00CE5DD5"/>
    <w:rsid w:val="00CF4FB7"/>
    <w:rsid w:val="00D07177"/>
    <w:rsid w:val="00D23444"/>
    <w:rsid w:val="00D24AFB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B01D1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1BF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49C3C-7678-442F-A82C-15EBA4E4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16</cp:revision>
  <cp:lastPrinted>2017-04-10T09:17:00Z</cp:lastPrinted>
  <dcterms:created xsi:type="dcterms:W3CDTF">2023-03-02T10:36:00Z</dcterms:created>
  <dcterms:modified xsi:type="dcterms:W3CDTF">2023-03-24T09:14:00Z</dcterms:modified>
</cp:coreProperties>
</file>